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0" w:rsidRPr="000509F0" w:rsidRDefault="00076577" w:rsidP="000509F0">
      <w:pPr>
        <w:spacing w:after="0" w:line="312" w:lineRule="atLeast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509F0" w:rsidRPr="000509F0" w:rsidRDefault="000509F0" w:rsidP="000509F0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СОВЕТ</w:t>
      </w:r>
    </w:p>
    <w:p w:rsidR="000509F0" w:rsidRPr="000509F0" w:rsidRDefault="000509F0" w:rsidP="000509F0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ПЕРВОМАЙСКОГО МУНИЦИПАЛЬНОГО ОБРАЗОВАНИЯ        БАЛАШОВСКОГО МУНИЦИПАЛЬНОГО РАЙОНА</w:t>
      </w:r>
    </w:p>
    <w:p w:rsidR="000509F0" w:rsidRPr="000509F0" w:rsidRDefault="000509F0" w:rsidP="000509F0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:rsidR="000509F0" w:rsidRPr="000509F0" w:rsidRDefault="000509F0" w:rsidP="000509F0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0509F0" w:rsidRPr="000509F0" w:rsidRDefault="000509F0" w:rsidP="000509F0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РЕШЕНИЕ</w:t>
      </w:r>
    </w:p>
    <w:p w:rsidR="000509F0" w:rsidRPr="000509F0" w:rsidRDefault="00076577" w:rsidP="000509F0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28.03</w:t>
      </w:r>
      <w:r w:rsidR="000509F0"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.2025 г  №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175</w:t>
      </w:r>
      <w:r w:rsidR="000509F0"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/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48</w:t>
      </w:r>
      <w:r w:rsidR="000509F0"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0509F0"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п. Первомайский</w:t>
      </w:r>
      <w:r w:rsidR="000509F0"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509F0" w:rsidRPr="000509F0" w:rsidRDefault="000509F0" w:rsidP="000509F0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509F0" w:rsidRPr="000509F0" w:rsidRDefault="000509F0" w:rsidP="000509F0">
      <w:pPr>
        <w:spacing w:after="0" w:line="0" w:lineRule="atLeast"/>
        <w:jc w:val="both"/>
        <w:rPr>
          <w:rFonts w:ascii="Times New Roman" w:eastAsia="Times New Roman" w:hAnsi="Times New Roman" w:cs="Mangal"/>
          <w:b/>
          <w:sz w:val="28"/>
          <w:szCs w:val="24"/>
          <w:lang w:eastAsia="ru-RU"/>
        </w:rPr>
      </w:pPr>
      <w:r w:rsidRPr="000509F0"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 xml:space="preserve">О внесении изменений в Решение Совета Первомайского муниципального образования </w:t>
      </w:r>
      <w:proofErr w:type="spellStart"/>
      <w:r w:rsidRPr="000509F0"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>Балашовского</w:t>
      </w:r>
      <w:proofErr w:type="spellEnd"/>
      <w:r w:rsidRPr="000509F0"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 xml:space="preserve"> муниципального района Саратовской области от </w:t>
      </w:r>
      <w:r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>10.09.2021г  № 02/09</w:t>
      </w:r>
      <w:r w:rsidRPr="000509F0"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 xml:space="preserve"> «Об утверждении Положения о  муниципальном контроле на автомобильном транспорте и в дорожном хозяйстве в границах населенных пунктов Первомайского муниципального образования»</w:t>
      </w:r>
    </w:p>
    <w:p w:rsidR="000509F0" w:rsidRPr="000509F0" w:rsidRDefault="000509F0" w:rsidP="000509F0">
      <w:pPr>
        <w:autoSpaceDE w:val="0"/>
        <w:autoSpaceDN w:val="0"/>
        <w:adjustRightInd w:val="0"/>
        <w:spacing w:after="0" w:line="312" w:lineRule="atLeast"/>
        <w:ind w:right="481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0509F0" w:rsidRPr="000509F0" w:rsidRDefault="000509F0" w:rsidP="000509F0">
      <w:pPr>
        <w:widowControl w:val="0"/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28.12 .2024 № 540-ФЗ</w:t>
      </w:r>
      <w:proofErr w:type="gramStart"/>
      <w:r w:rsidRPr="00050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50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внесены изменения в Федеральный закон от 31.07.2020 № 248-ФЗ «О государственном контроле (надзоре) и муниципальном контроле в Российской Федерации», законом Саратовской области от 30.09.2014  № 108-ЗСО «О вопросах местного значения сельских поселений Саратовской области», </w:t>
      </w:r>
      <w:hyperlink r:id="rId5" w:history="1">
        <w:r w:rsidRPr="000509F0">
          <w:rPr>
            <w:rFonts w:ascii="PT Astra Serif" w:eastAsia="Times New Roman" w:hAnsi="PT Astra Serif" w:cs="Times New Roman"/>
            <w:sz w:val="28"/>
            <w:lang w:eastAsia="ru-RU"/>
          </w:rPr>
          <w:t>Уставом</w:t>
        </w:r>
      </w:hyperlink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Первомайского сельского поселения </w:t>
      </w:r>
      <w:proofErr w:type="spellStart"/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области, Совет Первомайского муниципального образования</w:t>
      </w:r>
    </w:p>
    <w:p w:rsidR="000509F0" w:rsidRPr="000509F0" w:rsidRDefault="000509F0" w:rsidP="000509F0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09F0" w:rsidRPr="000509F0" w:rsidRDefault="000509F0" w:rsidP="000509F0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09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РЕШИЛ:</w:t>
      </w:r>
    </w:p>
    <w:p w:rsidR="000509F0" w:rsidRPr="000509F0" w:rsidRDefault="000509F0" w:rsidP="000509F0">
      <w:pPr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509F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1.Внести в решение Совета   Первомайского муниципального образования </w:t>
      </w:r>
      <w:proofErr w:type="spellStart"/>
      <w:r w:rsidRPr="000509F0"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Балашовского</w:t>
      </w:r>
      <w:proofErr w:type="spellEnd"/>
      <w:r w:rsidRPr="000509F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 района  </w:t>
      </w:r>
      <w:r>
        <w:rPr>
          <w:rFonts w:ascii="Times New Roman" w:eastAsia="Times New Roman" w:hAnsi="Times New Roman" w:cs="Mangal"/>
          <w:sz w:val="28"/>
          <w:szCs w:val="24"/>
          <w:lang w:eastAsia="ru-RU"/>
        </w:rPr>
        <w:t>от 10.09.2021г  № 02/09</w:t>
      </w:r>
      <w:r w:rsidRPr="000509F0">
        <w:rPr>
          <w:rFonts w:ascii="Times New Roman" w:eastAsia="Times New Roman" w:hAnsi="Times New Roman" w:cs="Mangal"/>
          <w:sz w:val="28"/>
          <w:szCs w:val="24"/>
          <w:lang w:eastAsia="ru-RU"/>
        </w:rPr>
        <w:t xml:space="preserve"> «Об утверждении Положения о  муниципальном контроле на автомобильном транспорте и в дорожном хозяйстве в границах населенных пунктов Первомайского муниципального образования»</w:t>
      </w:r>
      <w:r w:rsidRPr="000509F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</w:p>
    <w:p w:rsidR="000509F0" w:rsidRPr="000509F0" w:rsidRDefault="000509F0" w:rsidP="000509F0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 w:rsidRPr="000509F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1.1. пункт 2.5. раздела </w:t>
      </w:r>
      <w:r w:rsidRPr="000509F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2 «Профилактика рисков причинения вреда (ущерба) охраняемым законом ценностям» читать в новой редакции:</w:t>
      </w:r>
    </w:p>
    <w:p w:rsidR="000509F0" w:rsidRPr="000509F0" w:rsidRDefault="000509F0" w:rsidP="00050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0509F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«2.5.</w:t>
      </w:r>
      <w:r w:rsidRPr="000509F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0509F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 осуществлении государственного контроля (надзора) является обязательным проведение таких профилактических мероприятий:</w:t>
      </w:r>
    </w:p>
    <w:p w:rsidR="000509F0" w:rsidRPr="000509F0" w:rsidRDefault="000509F0" w:rsidP="00050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0509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        </w:t>
      </w:r>
      <w:r w:rsidRPr="000509F0">
        <w:rPr>
          <w:rFonts w:ascii="Times New Roman" w:eastAsia="Calibri" w:hAnsi="Times New Roman" w:cs="Times New Roman"/>
          <w:sz w:val="28"/>
          <w:szCs w:val="28"/>
          <w:lang w:eastAsia="zh-CN"/>
        </w:rPr>
        <w:t>1) информирование;</w:t>
      </w:r>
    </w:p>
    <w:p w:rsidR="000509F0" w:rsidRPr="000509F0" w:rsidRDefault="000509F0" w:rsidP="00050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509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2) консультирование;</w:t>
      </w:r>
    </w:p>
    <w:p w:rsidR="000509F0" w:rsidRPr="000509F0" w:rsidRDefault="000509F0" w:rsidP="00050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509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3) объявление предостережений;</w:t>
      </w:r>
    </w:p>
    <w:p w:rsidR="000509F0" w:rsidRPr="000509F0" w:rsidRDefault="000509F0" w:rsidP="00050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509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4) профилактический визит.</w:t>
      </w:r>
    </w:p>
    <w:p w:rsidR="000509F0" w:rsidRPr="000509F0" w:rsidRDefault="000509F0" w:rsidP="00050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0509F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Федерации».</w:t>
      </w:r>
    </w:p>
    <w:p w:rsidR="000509F0" w:rsidRPr="000509F0" w:rsidRDefault="000509F0" w:rsidP="000509F0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 w:rsidRPr="000509F0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lastRenderedPageBreak/>
        <w:t>1.2.</w:t>
      </w:r>
      <w:r w:rsidRPr="000509F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пункт 2.6. раздела </w:t>
      </w:r>
      <w:r w:rsidRPr="000509F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2 «Профилактика рисков причинения вреда (ущерба) охраняемым законом ценностям»  дополнить абзацем 4 следующего содержания:</w:t>
      </w:r>
    </w:p>
    <w:p w:rsidR="000509F0" w:rsidRPr="000509F0" w:rsidRDefault="000509F0" w:rsidP="000509F0">
      <w:pPr>
        <w:suppressAutoHyphens/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0509F0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«</w:t>
      </w:r>
      <w:r w:rsidRPr="000509F0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контроля».</w:t>
      </w:r>
      <w:proofErr w:type="gramEnd"/>
    </w:p>
    <w:p w:rsidR="000509F0" w:rsidRPr="000509F0" w:rsidRDefault="000509F0" w:rsidP="000509F0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 w:rsidRPr="000509F0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1.3.</w:t>
      </w:r>
      <w:r w:rsidRPr="000509F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 пункт 2.11. раздела  </w:t>
      </w:r>
      <w:r w:rsidRPr="000509F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2 «Профилактика рисков причинения вреда (ущерба) охраняемым законом ценностям» читать в новой редакции:</w:t>
      </w:r>
    </w:p>
    <w:p w:rsidR="000509F0" w:rsidRPr="000509F0" w:rsidRDefault="000509F0" w:rsidP="00050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509F0">
        <w:rPr>
          <w:rFonts w:ascii="PT Astra Serif" w:eastAsia="Calibri" w:hAnsi="PT Astra Serif" w:cs="Times New Roman"/>
          <w:bCs/>
          <w:sz w:val="28"/>
          <w:szCs w:val="28"/>
          <w:lang w:eastAsia="zh-CN"/>
        </w:rPr>
        <w:t>«2.11.</w:t>
      </w:r>
      <w:r w:rsidRPr="000509F0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 xml:space="preserve"> </w:t>
      </w:r>
      <w:r w:rsidRPr="000509F0">
        <w:rPr>
          <w:rFonts w:ascii="Times New Roman" w:eastAsia="Calibri" w:hAnsi="Times New Roman" w:cs="Times New Roman"/>
          <w:sz w:val="28"/>
          <w:szCs w:val="28"/>
          <w:lang w:eastAsia="zh-CN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0509F0" w:rsidRPr="000509F0" w:rsidRDefault="000509F0" w:rsidP="0005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9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05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509F0" w:rsidRPr="000509F0" w:rsidRDefault="000509F0" w:rsidP="000509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0509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:rsidR="000509F0" w:rsidRPr="000509F0" w:rsidRDefault="000509F0" w:rsidP="0005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6" w:anchor="dst101356" w:history="1">
        <w:r w:rsidRPr="000509F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частями 6</w:t>
        </w:r>
      </w:hyperlink>
      <w:r w:rsidRPr="000509F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anchor="dst101357" w:history="1">
        <w:r w:rsidRPr="000509F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7 статьи 48</w:t>
        </w:r>
      </w:hyperlink>
      <w:r w:rsidRPr="000509F0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№ 248 ФЗ от 31.07.2020 г.</w:t>
      </w:r>
    </w:p>
    <w:p w:rsidR="000509F0" w:rsidRPr="000509F0" w:rsidRDefault="000509F0" w:rsidP="00050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509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      </w:t>
      </w:r>
      <w:proofErr w:type="gramStart"/>
      <w:r w:rsidRPr="000509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Обязательный профилактический визит</w:t>
      </w:r>
      <w:r w:rsidRPr="000509F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  <w:r w:rsidRPr="000509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проводится</w:t>
      </w:r>
      <w:r w:rsidRPr="000509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0509F0">
        <w:rPr>
          <w:rFonts w:ascii="Times New Roman" w:eastAsia="Calibri" w:hAnsi="Times New Roman" w:cs="Times New Roman"/>
          <w:sz w:val="28"/>
          <w:szCs w:val="28"/>
          <w:lang w:eastAsia="zh-CN"/>
        </w:rPr>
        <w:t>по инициативе контрольного (надзорного органа в соответствии со ст.52.1 ФЗ № 248.</w:t>
      </w:r>
      <w:proofErr w:type="gramEnd"/>
    </w:p>
    <w:p w:rsidR="000509F0" w:rsidRPr="000509F0" w:rsidRDefault="000509F0" w:rsidP="00050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509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</w:t>
      </w:r>
      <w:r w:rsidRPr="000509F0">
        <w:rPr>
          <w:rFonts w:ascii="Times New Roman" w:eastAsia="Calibri" w:hAnsi="Times New Roman" w:cs="Times New Roman"/>
          <w:sz w:val="28"/>
          <w:szCs w:val="28"/>
          <w:lang w:eastAsia="zh-CN"/>
        </w:rPr>
        <w:t>Профилактический визит по инициативе контролируемого лица проводится в соответствии со ст.52.2 ФЗ № 248.</w:t>
      </w:r>
    </w:p>
    <w:p w:rsidR="000509F0" w:rsidRPr="000509F0" w:rsidRDefault="000509F0" w:rsidP="000509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509F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Внеплановые контрольные мероприятия с взаимодействием с проверяемым лицом могут  проводиться только по согласованию с органами прокуратуры, за исключением случая ее проведения в соответствии с </w:t>
      </w:r>
      <w:hyperlink r:id="rId8" w:anchor="dst101410" w:history="1">
        <w:r w:rsidRPr="000509F0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пунктами 3</w:t>
        </w:r>
      </w:hyperlink>
      <w:r w:rsidRPr="000509F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, </w:t>
      </w:r>
      <w:hyperlink r:id="rId9" w:anchor="dst100637" w:history="1">
        <w:r w:rsidRPr="000509F0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4</w:t>
        </w:r>
      </w:hyperlink>
      <w:r w:rsidRPr="000509F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, </w:t>
      </w:r>
      <w:hyperlink r:id="rId10" w:anchor="dst100639" w:history="1">
        <w:r w:rsidRPr="000509F0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6</w:t>
        </w:r>
      </w:hyperlink>
      <w:r w:rsidRPr="000509F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, </w:t>
      </w:r>
      <w:hyperlink r:id="rId11" w:anchor="dst101412" w:history="1">
        <w:r w:rsidRPr="000509F0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8 части 1 статьи 57</w:t>
        </w:r>
      </w:hyperlink>
      <w:r w:rsidRPr="000509F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 </w:t>
      </w:r>
      <w:r w:rsidRPr="000509F0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Федерального закона № 248 ФЗ от 31.07.2020 г.</w:t>
      </w:r>
    </w:p>
    <w:p w:rsidR="000509F0" w:rsidRPr="000509F0" w:rsidRDefault="000509F0" w:rsidP="000509F0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До 1 января 2030 года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Федерации»</w:t>
      </w:r>
      <w:r w:rsidR="000765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>и Постановлением Правительства Российской Федерации от 10.03.2022 г.№ 336 (в ред.</w:t>
      </w:r>
      <w:r w:rsidR="000765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>от 28.12.2024 г.)</w:t>
      </w:r>
    </w:p>
    <w:p w:rsidR="000509F0" w:rsidRPr="000509F0" w:rsidRDefault="000509F0" w:rsidP="000509F0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 w:rsidRPr="000509F0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1.4.</w:t>
      </w:r>
      <w:r w:rsidRPr="000509F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пункт 4.6. раздела </w:t>
      </w:r>
      <w:r w:rsidRPr="000509F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4 «Обжалование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транспорте» читать в новой редакции:</w:t>
      </w:r>
    </w:p>
    <w:p w:rsidR="000509F0" w:rsidRPr="000509F0" w:rsidRDefault="000509F0" w:rsidP="00050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eastAsia="zh-CN"/>
        </w:rPr>
      </w:pPr>
      <w:r w:rsidRPr="000509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«4.6. </w:t>
      </w:r>
      <w:r w:rsidRPr="000509F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Жалоба на решение администрации, действия (бездействие) его должностных лиц </w:t>
      </w:r>
      <w:r w:rsidRPr="000509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0509F0" w:rsidRPr="000509F0" w:rsidRDefault="000509F0" w:rsidP="00050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0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0509F0" w:rsidRPr="000509F0" w:rsidRDefault="000509F0" w:rsidP="00050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0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Контролируемое лицо, в отношении которого выявлены нарушения обязательных требований имеют право подать ходатайство о заключении с контрольным (надзорным</w:t>
      </w:r>
      <w:proofErr w:type="gramStart"/>
      <w:r w:rsidRPr="00050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050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органом соглашения о надлежащем устранении выявленных нарушений обязательных требований".</w:t>
      </w:r>
    </w:p>
    <w:p w:rsidR="000509F0" w:rsidRDefault="000509F0" w:rsidP="000509F0">
      <w:pPr>
        <w:spacing w:after="0" w:line="312" w:lineRule="atLeast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</w:rPr>
      </w:pPr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>2.Настоящее решение обнародовать и разместить на официальном  сайте администрации Первомайского муниципального образования</w:t>
      </w:r>
      <w:r w:rsidRPr="000509F0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hyperlink r:id="rId12" w:history="1">
        <w:r w:rsidRPr="00946C24">
          <w:rPr>
            <w:rStyle w:val="a3"/>
            <w:rFonts w:ascii="PT Astra Serif" w:eastAsia="Calibri" w:hAnsi="PT Astra Serif" w:cs="Times New Roman"/>
            <w:b/>
            <w:sz w:val="28"/>
            <w:szCs w:val="28"/>
            <w:shd w:val="clear" w:color="auto" w:fill="FFFFFF"/>
          </w:rPr>
          <w:t>https://pervomajskoebalashovskij-r64.gosweb.gosuslugi.ru/</w:t>
        </w:r>
      </w:hyperlink>
    </w:p>
    <w:p w:rsidR="000509F0" w:rsidRPr="000509F0" w:rsidRDefault="000509F0" w:rsidP="000509F0">
      <w:pPr>
        <w:spacing w:after="0" w:line="312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>3.Настоящее решение вступает в силу с момента обнародования (опубликования).</w:t>
      </w:r>
    </w:p>
    <w:p w:rsidR="000509F0" w:rsidRPr="000509F0" w:rsidRDefault="000509F0" w:rsidP="000509F0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F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0509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0509F0" w:rsidRPr="000509F0" w:rsidRDefault="000509F0" w:rsidP="000509F0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09F0" w:rsidRPr="000509F0" w:rsidRDefault="000509F0" w:rsidP="000509F0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09F0" w:rsidRPr="000509F0" w:rsidRDefault="000509F0" w:rsidP="000509F0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09F0" w:rsidRPr="000509F0" w:rsidRDefault="000509F0" w:rsidP="000509F0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</w:t>
      </w:r>
      <w:proofErr w:type="gramStart"/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>Первомайского</w:t>
      </w:r>
      <w:proofErr w:type="gramEnd"/>
    </w:p>
    <w:p w:rsidR="000509F0" w:rsidRPr="000509F0" w:rsidRDefault="000509F0" w:rsidP="000509F0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</w:t>
      </w:r>
      <w:proofErr w:type="spellStart"/>
      <w:r w:rsidRPr="000509F0">
        <w:rPr>
          <w:rFonts w:ascii="PT Astra Serif" w:eastAsia="Times New Roman" w:hAnsi="PT Astra Serif" w:cs="Times New Roman"/>
          <w:sz w:val="28"/>
          <w:szCs w:val="28"/>
          <w:lang w:eastAsia="ru-RU"/>
        </w:rPr>
        <w:t>Е.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В.Люкшин</w:t>
      </w:r>
      <w:proofErr w:type="spellEnd"/>
    </w:p>
    <w:p w:rsidR="000509F0" w:rsidRPr="000509F0" w:rsidRDefault="000509F0" w:rsidP="000509F0">
      <w:pPr>
        <w:widowControl w:val="0"/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0" w:rsidRPr="000509F0" w:rsidRDefault="000509F0" w:rsidP="00050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9F0" w:rsidRPr="000509F0" w:rsidRDefault="000509F0" w:rsidP="000509F0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:rsidR="000509F0" w:rsidRPr="000509F0" w:rsidRDefault="000509F0" w:rsidP="000509F0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:rsidR="000509F0" w:rsidRPr="000509F0" w:rsidRDefault="000509F0" w:rsidP="000509F0">
      <w:pPr>
        <w:jc w:val="both"/>
        <w:rPr>
          <w:rFonts w:ascii="Calibri" w:eastAsia="Times New Roman" w:hAnsi="Calibri" w:cs="Times New Roman"/>
          <w:lang w:eastAsia="ru-RU"/>
        </w:rPr>
      </w:pPr>
    </w:p>
    <w:p w:rsidR="000509F0" w:rsidRPr="000509F0" w:rsidRDefault="000509F0" w:rsidP="000509F0">
      <w:pPr>
        <w:jc w:val="both"/>
        <w:rPr>
          <w:rFonts w:ascii="Calibri" w:eastAsia="Times New Roman" w:hAnsi="Calibri" w:cs="Times New Roman"/>
          <w:lang w:eastAsia="ru-RU"/>
        </w:rPr>
      </w:pPr>
    </w:p>
    <w:p w:rsidR="000509F0" w:rsidRPr="000509F0" w:rsidRDefault="000509F0" w:rsidP="000509F0">
      <w:pPr>
        <w:jc w:val="both"/>
        <w:rPr>
          <w:rFonts w:ascii="Calibri" w:eastAsia="Times New Roman" w:hAnsi="Calibri" w:cs="Times New Roman"/>
          <w:lang w:eastAsia="ru-RU"/>
        </w:rPr>
      </w:pPr>
    </w:p>
    <w:p w:rsidR="00DE1CE4" w:rsidRDefault="00DE1CE4"/>
    <w:sectPr w:rsidR="00DE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F0"/>
    <w:rsid w:val="000509F0"/>
    <w:rsid w:val="00076577"/>
    <w:rsid w:val="000D1F41"/>
    <w:rsid w:val="00D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6d73da6d830c2e1bd51e82baf532add1d53831c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001/f7269abe4801c300baa788ebb46fb87c63bf3ce9/" TargetMode="External"/><Relationship Id="rId12" Type="http://schemas.openxmlformats.org/officeDocument/2006/relationships/hyperlink" Target="https://pervomajskoebalashovskij-r64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5001/f7269abe4801c300baa788ebb46fb87c63bf3ce9/" TargetMode="Externa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hyperlink" Target="consultantplus://offline/main?base=RLAW154;n=20585;fld=134;dst=100035" TargetMode="External"/><Relationship Id="rId10" Type="http://schemas.openxmlformats.org/officeDocument/2006/relationships/hyperlink" Target="https://www.consultant.ru/document/cons_doc_LAW_495001/6d73da6d830c2e1bd51e82baf532add1d53831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2025-03-28T09:08:00Z</cp:lastPrinted>
  <dcterms:created xsi:type="dcterms:W3CDTF">2025-03-28T09:09:00Z</dcterms:created>
  <dcterms:modified xsi:type="dcterms:W3CDTF">2025-03-28T09:09:00Z</dcterms:modified>
</cp:coreProperties>
</file>