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 xml:space="preserve">СОВЕТ </w:t>
      </w:r>
    </w:p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ПЕРВОМАЙСКОГО МУНИЦИПАЛЬНОГО ОБРАЗОВАНИЯ</w:t>
      </w:r>
    </w:p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БАЛАШОВСКОГО МУНИЦИПАЛЬНОГО РАЙОНА</w:t>
      </w:r>
    </w:p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САРАТОВСКОЙ ОБЛАСТИ</w:t>
      </w:r>
    </w:p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</w:p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</w:p>
    <w:p w:rsidR="00F60E89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РЕШЕНИЕ</w:t>
      </w:r>
    </w:p>
    <w:p w:rsidR="00F60E89" w:rsidRDefault="00F60E89" w:rsidP="00786D0E">
      <w:pPr>
        <w:jc w:val="center"/>
        <w:rPr>
          <w:rFonts w:ascii="PT Astra Serif" w:hAnsi="PT Astra Serif" w:cs="Mangal"/>
          <w:sz w:val="26"/>
          <w:szCs w:val="26"/>
        </w:rPr>
      </w:pPr>
    </w:p>
    <w:p w:rsidR="00786D0E" w:rsidRPr="000D162D" w:rsidRDefault="00DE7D7A" w:rsidP="00DE1E52">
      <w:pPr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От 29.10</w:t>
      </w:r>
      <w:bookmarkStart w:id="0" w:name="_GoBack"/>
      <w:bookmarkEnd w:id="0"/>
      <w:r w:rsidR="00F97B95">
        <w:rPr>
          <w:rFonts w:ascii="PT Astra Serif" w:hAnsi="PT Astra Serif" w:cs="Mangal"/>
          <w:sz w:val="26"/>
          <w:szCs w:val="26"/>
        </w:rPr>
        <w:t>.2024 г. № 1</w:t>
      </w:r>
      <w:r>
        <w:rPr>
          <w:rFonts w:ascii="PT Astra Serif" w:hAnsi="PT Astra Serif" w:cs="Mangal"/>
          <w:sz w:val="26"/>
          <w:szCs w:val="26"/>
        </w:rPr>
        <w:t>38/42</w:t>
      </w:r>
      <w:r w:rsidR="00786D0E" w:rsidRPr="000D162D">
        <w:rPr>
          <w:rFonts w:ascii="PT Astra Serif" w:hAnsi="PT Astra Serif" w:cs="Mangal"/>
          <w:sz w:val="26"/>
          <w:szCs w:val="26"/>
        </w:rPr>
        <w:br/>
      </w:r>
    </w:p>
    <w:p w:rsidR="00786D0E" w:rsidRPr="000D162D" w:rsidRDefault="00786D0E" w:rsidP="00786D0E">
      <w:pPr>
        <w:ind w:right="-283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п. Первомайский</w:t>
      </w:r>
      <w:r w:rsidRPr="000D162D">
        <w:rPr>
          <w:rFonts w:ascii="PT Astra Serif" w:hAnsi="PT Astra Serif" w:cs="Mangal"/>
          <w:sz w:val="26"/>
          <w:szCs w:val="26"/>
        </w:rPr>
        <w:br/>
      </w:r>
    </w:p>
    <w:p w:rsidR="00786D0E" w:rsidRPr="000D162D" w:rsidRDefault="00786D0E" w:rsidP="00786D0E">
      <w:pPr>
        <w:tabs>
          <w:tab w:val="left" w:pos="4820"/>
        </w:tabs>
        <w:ind w:right="4678"/>
        <w:jc w:val="both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br/>
        <w:t xml:space="preserve">О внесении изменений в Решение Совета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</w:t>
      </w:r>
      <w:r w:rsidRPr="00BF7E69">
        <w:rPr>
          <w:rFonts w:ascii="PT Astra Serif" w:hAnsi="PT Astra Serif" w:cs="Mangal"/>
          <w:sz w:val="26"/>
          <w:szCs w:val="26"/>
        </w:rPr>
        <w:t xml:space="preserve">№ </w:t>
      </w:r>
      <w:r w:rsidR="00BF7E69" w:rsidRPr="00BF7E69">
        <w:rPr>
          <w:rFonts w:ascii="PT Astra Serif" w:hAnsi="PT Astra Serif" w:cs="Mangal"/>
          <w:sz w:val="26"/>
          <w:szCs w:val="26"/>
        </w:rPr>
        <w:t>99</w:t>
      </w:r>
      <w:r w:rsidRPr="00BF7E69">
        <w:rPr>
          <w:rFonts w:ascii="PT Astra Serif" w:hAnsi="PT Astra Serif" w:cs="Mangal"/>
          <w:sz w:val="26"/>
          <w:szCs w:val="26"/>
        </w:rPr>
        <w:t>/</w:t>
      </w:r>
      <w:r w:rsidR="00BF7E69" w:rsidRPr="00BF7E69">
        <w:rPr>
          <w:rFonts w:ascii="PT Astra Serif" w:hAnsi="PT Astra Serif" w:cs="Mangal"/>
          <w:sz w:val="26"/>
          <w:szCs w:val="26"/>
        </w:rPr>
        <w:t>32</w:t>
      </w:r>
      <w:r w:rsidRPr="00BF7E69">
        <w:rPr>
          <w:rFonts w:ascii="PT Astra Serif" w:hAnsi="PT Astra Serif" w:cs="Mangal"/>
          <w:sz w:val="26"/>
          <w:szCs w:val="26"/>
        </w:rPr>
        <w:t xml:space="preserve"> от </w:t>
      </w:r>
      <w:r w:rsidR="00BF7E69" w:rsidRPr="00BF7E69">
        <w:rPr>
          <w:rFonts w:ascii="PT Astra Serif" w:hAnsi="PT Astra Serif" w:cs="Mangal"/>
          <w:sz w:val="26"/>
          <w:szCs w:val="26"/>
        </w:rPr>
        <w:t>15.12.2023</w:t>
      </w:r>
      <w:r w:rsidRPr="000D162D">
        <w:rPr>
          <w:rFonts w:ascii="PT Astra Serif" w:hAnsi="PT Astra Serif" w:cs="Mangal"/>
          <w:sz w:val="26"/>
          <w:szCs w:val="26"/>
        </w:rPr>
        <w:t xml:space="preserve"> «О бюджете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на 2024 год и плановый период 2025 и 2026 годов»</w:t>
      </w:r>
    </w:p>
    <w:p w:rsidR="00786D0E" w:rsidRPr="000D162D" w:rsidRDefault="00786D0E" w:rsidP="00786D0E">
      <w:pPr>
        <w:rPr>
          <w:rFonts w:ascii="PT Astra Serif" w:hAnsi="PT Astra Serif" w:cs="Mangal"/>
          <w:b/>
          <w:sz w:val="26"/>
          <w:szCs w:val="26"/>
        </w:rPr>
      </w:pPr>
    </w:p>
    <w:p w:rsidR="00786D0E" w:rsidRPr="000D162D" w:rsidRDefault="00786D0E" w:rsidP="00786D0E">
      <w:pPr>
        <w:pStyle w:val="a4"/>
        <w:rPr>
          <w:rFonts w:ascii="PT Astra Serif" w:hAnsi="PT Astra Serif" w:cs="Mangal"/>
          <w:sz w:val="26"/>
          <w:szCs w:val="26"/>
        </w:rPr>
      </w:pPr>
    </w:p>
    <w:p w:rsidR="00786D0E" w:rsidRPr="000D162D" w:rsidRDefault="00786D0E" w:rsidP="00786D0E">
      <w:pPr>
        <w:pStyle w:val="a4"/>
        <w:rPr>
          <w:rFonts w:ascii="PT Astra Serif" w:hAnsi="PT Astra Serif" w:cs="Mangal"/>
          <w:b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 xml:space="preserve">На основании Устава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области, Совет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</w:t>
      </w:r>
    </w:p>
    <w:p w:rsidR="00786D0E" w:rsidRPr="000D162D" w:rsidRDefault="00786D0E" w:rsidP="00786D0E">
      <w:pPr>
        <w:ind w:firstLine="720"/>
        <w:rPr>
          <w:rFonts w:ascii="PT Astra Serif" w:hAnsi="PT Astra Serif" w:cs="Mangal"/>
          <w:b/>
          <w:sz w:val="26"/>
          <w:szCs w:val="26"/>
        </w:rPr>
      </w:pPr>
    </w:p>
    <w:p w:rsidR="00786D0E" w:rsidRPr="000D162D" w:rsidRDefault="00786D0E" w:rsidP="00786D0E">
      <w:pPr>
        <w:ind w:firstLine="720"/>
        <w:jc w:val="center"/>
        <w:rPr>
          <w:rFonts w:ascii="PT Astra Serif" w:hAnsi="PT Astra Serif" w:cs="Mangal"/>
          <w:bCs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РЕШИЛ:</w:t>
      </w:r>
    </w:p>
    <w:p w:rsidR="00786D0E" w:rsidRPr="000D162D" w:rsidRDefault="00786D0E" w:rsidP="00786D0E">
      <w:pPr>
        <w:ind w:left="851" w:firstLine="720"/>
        <w:jc w:val="both"/>
        <w:rPr>
          <w:rFonts w:ascii="PT Astra Serif" w:hAnsi="PT Astra Serif" w:cs="Mangal"/>
          <w:b/>
          <w:bCs/>
          <w:sz w:val="26"/>
          <w:szCs w:val="26"/>
        </w:rPr>
      </w:pPr>
    </w:p>
    <w:p w:rsidR="00786D0E" w:rsidRPr="000D162D" w:rsidRDefault="00786D0E" w:rsidP="00786D0E">
      <w:pPr>
        <w:tabs>
          <w:tab w:val="left" w:pos="4820"/>
        </w:tabs>
        <w:ind w:firstLine="709"/>
        <w:jc w:val="both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 xml:space="preserve">1.Внести в решение Совета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от </w:t>
      </w:r>
      <w:r w:rsidR="00BF7E69" w:rsidRPr="00BF7E69">
        <w:rPr>
          <w:rFonts w:ascii="PT Astra Serif" w:hAnsi="PT Astra Serif" w:cs="Mangal"/>
          <w:sz w:val="26"/>
          <w:szCs w:val="26"/>
        </w:rPr>
        <w:t>15</w:t>
      </w:r>
      <w:r w:rsidRPr="00BF7E69">
        <w:rPr>
          <w:rFonts w:ascii="PT Astra Serif" w:hAnsi="PT Astra Serif" w:cs="Mangal"/>
          <w:sz w:val="26"/>
          <w:szCs w:val="26"/>
        </w:rPr>
        <w:t>.12.202</w:t>
      </w:r>
      <w:r w:rsidR="00BF7E69" w:rsidRPr="00BF7E69">
        <w:rPr>
          <w:rFonts w:ascii="PT Astra Serif" w:hAnsi="PT Astra Serif" w:cs="Mangal"/>
          <w:sz w:val="26"/>
          <w:szCs w:val="26"/>
        </w:rPr>
        <w:t>3</w:t>
      </w:r>
      <w:r w:rsidRPr="00BF7E69">
        <w:rPr>
          <w:rFonts w:ascii="PT Astra Serif" w:hAnsi="PT Astra Serif" w:cs="Mangal"/>
          <w:sz w:val="26"/>
          <w:szCs w:val="26"/>
        </w:rPr>
        <w:t xml:space="preserve">      № </w:t>
      </w:r>
      <w:r w:rsidR="00BF7E69" w:rsidRPr="00BF7E69">
        <w:rPr>
          <w:rFonts w:ascii="PT Astra Serif" w:hAnsi="PT Astra Serif" w:cs="Mangal"/>
          <w:sz w:val="26"/>
          <w:szCs w:val="26"/>
        </w:rPr>
        <w:t>99</w:t>
      </w:r>
      <w:r w:rsidRPr="00BF7E69">
        <w:rPr>
          <w:rFonts w:ascii="PT Astra Serif" w:hAnsi="PT Astra Serif" w:cs="Mangal"/>
          <w:sz w:val="26"/>
          <w:szCs w:val="26"/>
        </w:rPr>
        <w:t>/</w:t>
      </w:r>
      <w:r w:rsidR="00BF7E69" w:rsidRPr="00BF7E69">
        <w:rPr>
          <w:rFonts w:ascii="PT Astra Serif" w:hAnsi="PT Astra Serif" w:cs="Mangal"/>
          <w:sz w:val="26"/>
          <w:szCs w:val="26"/>
        </w:rPr>
        <w:t>33</w:t>
      </w:r>
      <w:r w:rsidRPr="000D162D">
        <w:rPr>
          <w:rFonts w:ascii="PT Astra Serif" w:hAnsi="PT Astra Serif" w:cs="Mangal"/>
          <w:sz w:val="26"/>
          <w:szCs w:val="26"/>
        </w:rPr>
        <w:t xml:space="preserve"> «О бюджете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на 2024 год и плановый период 2025 и 2026 годов» следующие изменения:</w:t>
      </w:r>
    </w:p>
    <w:p w:rsidR="00786D0E" w:rsidRPr="000D162D" w:rsidRDefault="00786D0E" w:rsidP="00786D0E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 xml:space="preserve">1.1.В статье 1 «Основные характеристики бюджета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области»:</w:t>
      </w:r>
    </w:p>
    <w:p w:rsidR="00786D0E" w:rsidRPr="000D162D" w:rsidRDefault="00786D0E" w:rsidP="00786D0E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 xml:space="preserve">Увеличить общий объем доходов на сумму </w:t>
      </w:r>
      <w:r w:rsidR="001B0708">
        <w:rPr>
          <w:rFonts w:ascii="PT Astra Serif" w:hAnsi="PT Astra Serif" w:cs="Mangal"/>
          <w:sz w:val="26"/>
          <w:szCs w:val="26"/>
        </w:rPr>
        <w:t xml:space="preserve">42,5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тыс</w:t>
      </w:r>
      <w:proofErr w:type="gramStart"/>
      <w:r w:rsidRPr="000D162D">
        <w:rPr>
          <w:rFonts w:ascii="PT Astra Serif" w:hAnsi="PT Astra Serif" w:cs="Mangal"/>
          <w:sz w:val="26"/>
          <w:szCs w:val="26"/>
        </w:rPr>
        <w:t>.р</w:t>
      </w:r>
      <w:proofErr w:type="gramEnd"/>
      <w:r w:rsidRPr="000D162D">
        <w:rPr>
          <w:rFonts w:ascii="PT Astra Serif" w:hAnsi="PT Astra Serif" w:cs="Mangal"/>
          <w:sz w:val="26"/>
          <w:szCs w:val="26"/>
        </w:rPr>
        <w:t>ублей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>;</w:t>
      </w:r>
    </w:p>
    <w:p w:rsidR="00786D0E" w:rsidRPr="000D162D" w:rsidRDefault="00786D0E" w:rsidP="00786D0E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Увеличить общий объем расходов на сумму</w:t>
      </w:r>
      <w:r w:rsidR="001B0708">
        <w:rPr>
          <w:rFonts w:ascii="PT Astra Serif" w:hAnsi="PT Astra Serif" w:cs="Mangal"/>
          <w:sz w:val="26"/>
          <w:szCs w:val="26"/>
        </w:rPr>
        <w:t xml:space="preserve"> 42,5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тыс</w:t>
      </w:r>
      <w:proofErr w:type="gramStart"/>
      <w:r w:rsidRPr="000D162D">
        <w:rPr>
          <w:rFonts w:ascii="PT Astra Serif" w:hAnsi="PT Astra Serif" w:cs="Mangal"/>
          <w:sz w:val="26"/>
          <w:szCs w:val="26"/>
        </w:rPr>
        <w:t>.р</w:t>
      </w:r>
      <w:proofErr w:type="gramEnd"/>
      <w:r w:rsidRPr="000D162D">
        <w:rPr>
          <w:rFonts w:ascii="PT Astra Serif" w:hAnsi="PT Astra Serif" w:cs="Mangal"/>
          <w:sz w:val="26"/>
          <w:szCs w:val="26"/>
        </w:rPr>
        <w:t>ублей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>;</w:t>
      </w:r>
    </w:p>
    <w:p w:rsidR="00786D0E" w:rsidRPr="000D162D" w:rsidRDefault="00786D0E" w:rsidP="00786D0E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/>
          <w:sz w:val="26"/>
          <w:szCs w:val="26"/>
        </w:rPr>
        <w:t>У</w:t>
      </w:r>
      <w:r w:rsidRPr="000D162D">
        <w:rPr>
          <w:rFonts w:ascii="PT Astra Serif" w:hAnsi="PT Astra Serif" w:cs="Mangal"/>
          <w:sz w:val="26"/>
          <w:szCs w:val="26"/>
        </w:rPr>
        <w:t xml:space="preserve">твердить процент дефицита в размере </w:t>
      </w:r>
      <w:r w:rsidR="001B0708">
        <w:rPr>
          <w:rFonts w:ascii="PT Astra Serif" w:hAnsi="PT Astra Serif" w:cs="Mangal"/>
          <w:sz w:val="26"/>
          <w:szCs w:val="26"/>
        </w:rPr>
        <w:t xml:space="preserve">    </w:t>
      </w:r>
      <w:r w:rsidRPr="000D162D">
        <w:rPr>
          <w:rFonts w:ascii="PT Astra Serif" w:hAnsi="PT Astra Serif" w:cs="Mangal"/>
          <w:sz w:val="26"/>
          <w:szCs w:val="26"/>
        </w:rPr>
        <w:t xml:space="preserve"> процента объема доходов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786D0E" w:rsidRPr="00786D0E" w:rsidRDefault="00786D0E" w:rsidP="00786D0E">
      <w:pPr>
        <w:tabs>
          <w:tab w:val="left" w:pos="4820"/>
          <w:tab w:val="left" w:pos="9637"/>
        </w:tabs>
        <w:ind w:firstLine="709"/>
        <w:jc w:val="both"/>
        <w:rPr>
          <w:rFonts w:ascii="PT Astra Serif" w:hAnsi="PT Astra Serif" w:cs="Mangal"/>
          <w:color w:val="595959"/>
          <w:sz w:val="26"/>
          <w:szCs w:val="26"/>
        </w:rPr>
      </w:pPr>
      <w:r w:rsidRPr="000D162D">
        <w:rPr>
          <w:rFonts w:ascii="PT Astra Serif" w:hAnsi="PT Astra Serif"/>
          <w:spacing w:val="-4"/>
          <w:sz w:val="26"/>
          <w:szCs w:val="26"/>
        </w:rPr>
        <w:t xml:space="preserve">1.2.Внести изменения в приложение № 2 «Ведомственная структура расходов бюджета Первомайского муниципального образования </w:t>
      </w:r>
      <w:proofErr w:type="spellStart"/>
      <w:r w:rsidRPr="000D162D">
        <w:rPr>
          <w:rFonts w:ascii="PT Astra Serif" w:hAnsi="PT Astra Serif"/>
          <w:spacing w:val="-4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/>
          <w:spacing w:val="-4"/>
          <w:sz w:val="26"/>
          <w:szCs w:val="26"/>
        </w:rPr>
        <w:t xml:space="preserve"> муниципального района Саратовской области на </w:t>
      </w:r>
      <w:r w:rsidRPr="000D162D">
        <w:rPr>
          <w:rFonts w:ascii="PT Astra Serif" w:hAnsi="PT Astra Serif" w:cs="Mangal"/>
          <w:sz w:val="26"/>
          <w:szCs w:val="26"/>
        </w:rPr>
        <w:t>2024 год и плановый период 2025 и 2026 годов</w:t>
      </w:r>
      <w:r w:rsidRPr="00786D0E">
        <w:rPr>
          <w:rFonts w:ascii="PT Astra Serif" w:hAnsi="PT Astra Serif" w:cs="Mangal"/>
          <w:color w:val="595959"/>
          <w:sz w:val="26"/>
          <w:szCs w:val="26"/>
        </w:rPr>
        <w:t>»</w:t>
      </w:r>
    </w:p>
    <w:p w:rsidR="00786D0E" w:rsidRDefault="00786D0E" w:rsidP="00786D0E">
      <w:pPr>
        <w:shd w:val="clear" w:color="auto" w:fill="FFFFFF"/>
        <w:tabs>
          <w:tab w:val="left" w:pos="9637"/>
        </w:tabs>
        <w:ind w:firstLine="709"/>
        <w:jc w:val="both"/>
        <w:rPr>
          <w:rFonts w:ascii="PT Astra Serif" w:hAnsi="PT Astra Serif"/>
          <w:color w:val="595959"/>
          <w:spacing w:val="-4"/>
          <w:sz w:val="26"/>
          <w:szCs w:val="26"/>
        </w:rPr>
      </w:pPr>
    </w:p>
    <w:p w:rsidR="00786D0E" w:rsidRPr="00786D0E" w:rsidRDefault="00786D0E" w:rsidP="00786D0E">
      <w:pPr>
        <w:shd w:val="clear" w:color="auto" w:fill="FFFFFF"/>
        <w:tabs>
          <w:tab w:val="left" w:pos="9637"/>
        </w:tabs>
        <w:ind w:firstLine="709"/>
        <w:jc w:val="both"/>
        <w:rPr>
          <w:rFonts w:ascii="PT Astra Serif" w:hAnsi="PT Astra Serif"/>
          <w:color w:val="595959"/>
          <w:spacing w:val="-4"/>
          <w:sz w:val="26"/>
          <w:szCs w:val="26"/>
        </w:rPr>
      </w:pPr>
    </w:p>
    <w:p w:rsidR="00786D0E" w:rsidRPr="000D162D" w:rsidRDefault="00786D0E" w:rsidP="00786D0E"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4"/>
          <w:szCs w:val="24"/>
        </w:rPr>
      </w:pPr>
      <w:r w:rsidRPr="000D162D">
        <w:rPr>
          <w:rFonts w:ascii="PT Astra Serif" w:hAnsi="PT Astra Serif"/>
          <w:spacing w:val="-4"/>
          <w:sz w:val="24"/>
          <w:szCs w:val="24"/>
        </w:rPr>
        <w:t>(</w:t>
      </w:r>
      <w:proofErr w:type="spellStart"/>
      <w:r w:rsidRPr="000D162D">
        <w:rPr>
          <w:rFonts w:ascii="PT Astra Serif" w:hAnsi="PT Astra Serif"/>
          <w:spacing w:val="-4"/>
          <w:sz w:val="24"/>
          <w:szCs w:val="24"/>
        </w:rPr>
        <w:t>тыс</w:t>
      </w:r>
      <w:proofErr w:type="gramStart"/>
      <w:r w:rsidRPr="000D162D">
        <w:rPr>
          <w:rFonts w:ascii="PT Astra Serif" w:hAnsi="PT Astra Serif"/>
          <w:spacing w:val="-4"/>
          <w:sz w:val="24"/>
          <w:szCs w:val="24"/>
        </w:rPr>
        <w:t>.р</w:t>
      </w:r>
      <w:proofErr w:type="gramEnd"/>
      <w:r w:rsidRPr="000D162D">
        <w:rPr>
          <w:rFonts w:ascii="PT Astra Serif" w:hAnsi="PT Astra Serif"/>
          <w:spacing w:val="-4"/>
          <w:sz w:val="24"/>
          <w:szCs w:val="24"/>
        </w:rPr>
        <w:t>уб</w:t>
      </w:r>
      <w:proofErr w:type="spellEnd"/>
      <w:r w:rsidRPr="000D162D">
        <w:rPr>
          <w:rFonts w:ascii="PT Astra Serif" w:hAnsi="PT Astra Serif"/>
          <w:spacing w:val="-4"/>
          <w:sz w:val="24"/>
          <w:szCs w:val="24"/>
        </w:rPr>
        <w:t>.)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258"/>
        <w:gridCol w:w="689"/>
        <w:gridCol w:w="714"/>
        <w:gridCol w:w="985"/>
        <w:gridCol w:w="1789"/>
        <w:gridCol w:w="1251"/>
        <w:gridCol w:w="1167"/>
      </w:tblGrid>
      <w:tr w:rsidR="009B6B81" w:rsidRPr="009B6B81" w:rsidTr="003A11D5"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Код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Раз-дел</w:t>
            </w:r>
            <w:proofErr w:type="gramEnd"/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Под-раздел</w:t>
            </w:r>
            <w:proofErr w:type="gramEnd"/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Целевая статья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Вид расходов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Сумма</w:t>
            </w:r>
          </w:p>
        </w:tc>
      </w:tr>
      <w:tr w:rsidR="009B6B81" w:rsidRPr="009B6B81" w:rsidTr="003A11D5"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2024 год</w:t>
            </w:r>
          </w:p>
        </w:tc>
      </w:tr>
      <w:tr w:rsidR="009B6B81" w:rsidRPr="009B6B81" w:rsidTr="003A11D5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3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4</w:t>
            </w:r>
          </w:p>
        </w:tc>
        <w:tc>
          <w:tcPr>
            <w:tcW w:w="17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5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6</w:t>
            </w:r>
          </w:p>
        </w:tc>
        <w:tc>
          <w:tcPr>
            <w:tcW w:w="11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7</w:t>
            </w:r>
          </w:p>
        </w:tc>
      </w:tr>
      <w:tr w:rsidR="00CD2605" w:rsidRPr="009B6B81" w:rsidTr="003A11D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r>
              <w:rPr>
                <w:rFonts w:ascii="PT Astra Serif" w:hAnsi="PT Astra Serif" w:cs="PT Astra Serif"/>
                <w:b/>
                <w:bCs/>
              </w:rPr>
              <w:t xml:space="preserve">Администрация Первомайского муниципального образования </w:t>
            </w:r>
            <w:proofErr w:type="spellStart"/>
            <w:r>
              <w:rPr>
                <w:rFonts w:ascii="PT Astra Serif" w:hAnsi="PT Astra Serif" w:cs="PT Astra Serif"/>
                <w:b/>
                <w:bCs/>
              </w:rPr>
              <w:t>Балашовского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235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snapToGrid w:val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snapToGrid w:val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snapToGrid w:val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snapToGrid w:val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1B0708" w:rsidP="00FD65DC">
            <w:pPr>
              <w:jc w:val="right"/>
            </w:pPr>
            <w:r>
              <w:t>42,5</w:t>
            </w:r>
          </w:p>
        </w:tc>
      </w:tr>
      <w:tr w:rsidR="00CD2605" w:rsidRPr="009B6B81" w:rsidTr="003A11D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r>
              <w:rPr>
                <w:rFonts w:ascii="PT Astra Serif" w:hAnsi="PT Astra Serif" w:cs="PT Astra Serif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1B0708" w:rsidP="00FD65DC">
            <w:pPr>
              <w:jc w:val="right"/>
            </w:pPr>
            <w:r>
              <w:t>42,5</w:t>
            </w:r>
          </w:p>
        </w:tc>
      </w:tr>
      <w:tr w:rsidR="00CD2605" w:rsidRPr="009B6B81" w:rsidTr="003A11D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r>
              <w:rPr>
                <w:rFonts w:ascii="PT Astra Serif" w:hAnsi="PT Astra Serif" w:cs="PT Astra Seri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511087" w:rsidP="001B0708">
            <w:pPr>
              <w:jc w:val="right"/>
            </w:pPr>
            <w:r>
              <w:rPr>
                <w:rFonts w:ascii="PT Astra Serif" w:hAnsi="PT Astra Serif" w:cs="PT Astra Serif"/>
              </w:rPr>
              <w:t>+</w:t>
            </w:r>
            <w:r w:rsidR="001B0708">
              <w:rPr>
                <w:rFonts w:ascii="PT Astra Serif" w:hAnsi="PT Astra Serif" w:cs="PT Astra Serif"/>
              </w:rPr>
              <w:t>42,5</w:t>
            </w:r>
          </w:p>
        </w:tc>
      </w:tr>
      <w:tr w:rsidR="00CD2605" w:rsidRPr="009B6B81" w:rsidTr="003A11D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r>
              <w:rPr>
                <w:rFonts w:ascii="PT Astra Serif" w:hAnsi="PT Astra Serif" w:cs="PT Astra Serif"/>
              </w:rPr>
              <w:t>Выполнение функций органами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21 0 00 00000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511087" w:rsidP="001B0708">
            <w:pPr>
              <w:jc w:val="right"/>
            </w:pPr>
            <w:r>
              <w:t>+</w:t>
            </w:r>
            <w:r w:rsidR="001B0708">
              <w:t>42,5</w:t>
            </w:r>
          </w:p>
        </w:tc>
      </w:tr>
      <w:tr w:rsidR="00CD2605" w:rsidRPr="009B6B81" w:rsidTr="003A11D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r>
              <w:rPr>
                <w:rFonts w:ascii="PT Astra Serif" w:hAnsi="PT Astra Serif" w:cs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21 1 00 00000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511087" w:rsidP="001B0708">
            <w:pPr>
              <w:jc w:val="right"/>
            </w:pPr>
            <w:r>
              <w:t>+</w:t>
            </w:r>
            <w:r w:rsidR="001B0708">
              <w:t>42,5</w:t>
            </w:r>
          </w:p>
        </w:tc>
      </w:tr>
      <w:tr w:rsidR="00CD2605" w:rsidRPr="009B6B81" w:rsidTr="003A11D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r>
              <w:rPr>
                <w:rFonts w:ascii="PT Astra Serif" w:hAnsi="PT Astra Serif" w:cs="PT Astra Serif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21 1 00 01100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511087" w:rsidP="001B0708">
            <w:pPr>
              <w:jc w:val="right"/>
            </w:pPr>
            <w:r>
              <w:t>+</w:t>
            </w:r>
            <w:r w:rsidR="001B0708">
              <w:t>42,5</w:t>
            </w:r>
          </w:p>
        </w:tc>
      </w:tr>
      <w:tr w:rsidR="00CD2605" w:rsidRPr="009B6B81" w:rsidTr="003A11D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r>
              <w:rPr>
                <w:rFonts w:ascii="PT Astra Serif" w:hAnsi="PT Astra Serif" w:cs="PT Astra Serif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21 1 00 01100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511087" w:rsidP="001B0708">
            <w:pPr>
              <w:jc w:val="right"/>
            </w:pPr>
            <w:r>
              <w:t>+</w:t>
            </w:r>
            <w:r w:rsidR="001B0708">
              <w:t>42,5</w:t>
            </w:r>
          </w:p>
        </w:tc>
      </w:tr>
      <w:tr w:rsidR="00CD2605" w:rsidRPr="009B6B81" w:rsidTr="003A11D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r>
              <w:rPr>
                <w:rFonts w:ascii="PT Astra Serif" w:hAnsi="PT Astra Serif" w:cs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21 1 00 01100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CD2605" w:rsidP="00FD65DC">
            <w:pPr>
              <w:jc w:val="center"/>
            </w:pPr>
            <w:r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05" w:rsidRDefault="00511087" w:rsidP="001B0708">
            <w:pPr>
              <w:jc w:val="right"/>
            </w:pPr>
            <w:r>
              <w:t>+</w:t>
            </w:r>
            <w:r w:rsidR="001B0708">
              <w:t>42,5</w:t>
            </w:r>
          </w:p>
        </w:tc>
      </w:tr>
      <w:tr w:rsidR="00DE7D7A" w:rsidRPr="009B6B81" w:rsidTr="003A11D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D7A" w:rsidRDefault="00DE7D7A" w:rsidP="00FD65D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D7A" w:rsidRDefault="00DE7D7A" w:rsidP="00FD65D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D7A" w:rsidRDefault="00DE7D7A" w:rsidP="00FD65D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D7A" w:rsidRDefault="00DE7D7A" w:rsidP="00FD65D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D7A" w:rsidRDefault="00DE7D7A" w:rsidP="00FD65D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D7A" w:rsidRDefault="00DE7D7A" w:rsidP="00FD65D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D7A" w:rsidRDefault="00DE7D7A" w:rsidP="001B0708">
            <w:pPr>
              <w:jc w:val="right"/>
            </w:pPr>
            <w:r>
              <w:t>42,5</w:t>
            </w:r>
          </w:p>
        </w:tc>
      </w:tr>
    </w:tbl>
    <w:p w:rsidR="00786D0E" w:rsidRPr="00786D0E" w:rsidRDefault="00786D0E" w:rsidP="00786D0E">
      <w:pPr>
        <w:shd w:val="clear" w:color="auto" w:fill="FFFFFF"/>
        <w:ind w:firstLine="720"/>
        <w:jc w:val="both"/>
        <w:rPr>
          <w:rFonts w:ascii="PT Astra Serif" w:hAnsi="PT Astra Serif"/>
          <w:color w:val="595959"/>
          <w:spacing w:val="-5"/>
          <w:sz w:val="26"/>
          <w:szCs w:val="26"/>
        </w:rPr>
      </w:pPr>
    </w:p>
    <w:p w:rsidR="00786D0E" w:rsidRDefault="00786D0E" w:rsidP="00786D0E"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6"/>
          <w:szCs w:val="26"/>
        </w:rPr>
      </w:pPr>
      <w:r w:rsidRPr="005A5A97">
        <w:rPr>
          <w:rFonts w:ascii="PT Astra Serif" w:hAnsi="PT Astra Serif"/>
          <w:spacing w:val="-5"/>
          <w:sz w:val="26"/>
          <w:szCs w:val="26"/>
        </w:rPr>
        <w:t>1.3.Внести изменения</w:t>
      </w:r>
      <w:r w:rsidRPr="005A5A97">
        <w:rPr>
          <w:rFonts w:ascii="PT Astra Serif" w:hAnsi="PT Astra Serif"/>
          <w:spacing w:val="-4"/>
          <w:sz w:val="26"/>
          <w:szCs w:val="26"/>
        </w:rPr>
        <w:t xml:space="preserve"> в приложение № 3 «Распределение бюджетных ассигнований в бюджет Первомайского муниципального образования на 202</w:t>
      </w:r>
      <w:r w:rsidR="0061639A">
        <w:rPr>
          <w:rFonts w:ascii="PT Astra Serif" w:hAnsi="PT Astra Serif"/>
          <w:spacing w:val="-4"/>
          <w:sz w:val="26"/>
          <w:szCs w:val="26"/>
        </w:rPr>
        <w:t>4</w:t>
      </w:r>
      <w:r w:rsidRPr="005A5A97">
        <w:rPr>
          <w:rFonts w:ascii="PT Astra Serif" w:hAnsi="PT Astra Serif"/>
          <w:spacing w:val="-4"/>
          <w:sz w:val="26"/>
          <w:szCs w:val="26"/>
        </w:rPr>
        <w:t xml:space="preserve"> год </w:t>
      </w:r>
      <w:r w:rsidR="00076295" w:rsidRPr="000D162D">
        <w:rPr>
          <w:rFonts w:ascii="PT Astra Serif" w:hAnsi="PT Astra Serif" w:cs="Mangal"/>
          <w:sz w:val="26"/>
          <w:szCs w:val="26"/>
        </w:rPr>
        <w:t xml:space="preserve">и плановый период 2025 и 2026 </w:t>
      </w:r>
      <w:proofErr w:type="spellStart"/>
      <w:r w:rsidR="00076295" w:rsidRPr="000D162D">
        <w:rPr>
          <w:rFonts w:ascii="PT Astra Serif" w:hAnsi="PT Astra Serif" w:cs="Mangal"/>
          <w:sz w:val="26"/>
          <w:szCs w:val="26"/>
        </w:rPr>
        <w:t>годов</w:t>
      </w:r>
      <w:r w:rsidRPr="005A5A97">
        <w:rPr>
          <w:rFonts w:ascii="PT Astra Serif" w:hAnsi="PT Astra Serif"/>
          <w:spacing w:val="-4"/>
          <w:sz w:val="26"/>
          <w:szCs w:val="26"/>
        </w:rPr>
        <w:t>по</w:t>
      </w:r>
      <w:proofErr w:type="spellEnd"/>
      <w:r w:rsidRPr="005A5A97">
        <w:rPr>
          <w:rFonts w:ascii="PT Astra Serif" w:hAnsi="PT Astra Serif"/>
          <w:spacing w:val="-4"/>
          <w:sz w:val="26"/>
          <w:szCs w:val="26"/>
        </w:rPr>
        <w:t xml:space="preserve"> разделам и подразделам, целевым статьям и видам расходов функциональной классификации расходов».</w:t>
      </w:r>
    </w:p>
    <w:p w:rsidR="006723F7" w:rsidRPr="005A5A97" w:rsidRDefault="006723F7" w:rsidP="006723F7">
      <w:pPr>
        <w:shd w:val="clear" w:color="auto" w:fill="FFFFFF"/>
        <w:ind w:firstLine="720"/>
        <w:jc w:val="right"/>
        <w:rPr>
          <w:rFonts w:ascii="PT Astra Serif" w:hAnsi="PT Astra Serif"/>
          <w:spacing w:val="-4"/>
          <w:sz w:val="26"/>
          <w:szCs w:val="26"/>
        </w:rPr>
      </w:pPr>
      <w:r>
        <w:rPr>
          <w:rFonts w:ascii="PT Astra Serif" w:hAnsi="PT Astra Serif"/>
          <w:spacing w:val="-4"/>
          <w:sz w:val="26"/>
          <w:szCs w:val="26"/>
        </w:rPr>
        <w:t>тыс. рублей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02"/>
        <w:gridCol w:w="769"/>
        <w:gridCol w:w="1058"/>
        <w:gridCol w:w="1923"/>
        <w:gridCol w:w="1346"/>
        <w:gridCol w:w="1255"/>
      </w:tblGrid>
      <w:tr w:rsidR="006723F7" w:rsidRPr="009B6B81" w:rsidTr="006723F7">
        <w:tc>
          <w:tcPr>
            <w:tcW w:w="1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F7" w:rsidRPr="009B6B81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F7" w:rsidRPr="009B6B81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Раз-дел</w:t>
            </w:r>
            <w:proofErr w:type="gramEnd"/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F7" w:rsidRPr="009B6B81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Под-раздел</w:t>
            </w:r>
            <w:proofErr w:type="gramEnd"/>
          </w:p>
        </w:tc>
        <w:tc>
          <w:tcPr>
            <w:tcW w:w="9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F7" w:rsidRPr="009B6B81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Целевая статья</w:t>
            </w:r>
          </w:p>
        </w:tc>
        <w:tc>
          <w:tcPr>
            <w:tcW w:w="6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3F7" w:rsidRPr="009B6B81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Вид расходов</w:t>
            </w:r>
          </w:p>
        </w:tc>
        <w:tc>
          <w:tcPr>
            <w:tcW w:w="63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23F7" w:rsidRPr="009B6B81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Сумма</w:t>
            </w:r>
          </w:p>
        </w:tc>
      </w:tr>
      <w:tr w:rsidR="006723F7" w:rsidRPr="009B6B81" w:rsidTr="006723F7">
        <w:tc>
          <w:tcPr>
            <w:tcW w:w="1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F7" w:rsidRPr="009B6B81" w:rsidRDefault="006723F7" w:rsidP="00624F2D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F7" w:rsidRPr="009B6B81" w:rsidRDefault="006723F7" w:rsidP="00624F2D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F7" w:rsidRPr="009B6B81" w:rsidRDefault="006723F7" w:rsidP="00624F2D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9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F7" w:rsidRPr="009B6B81" w:rsidRDefault="006723F7" w:rsidP="00624F2D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6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3F7" w:rsidRPr="009B6B81" w:rsidRDefault="006723F7" w:rsidP="00624F2D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6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3F7" w:rsidRPr="009B6B81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2024 год</w:t>
            </w:r>
          </w:p>
        </w:tc>
      </w:tr>
      <w:tr w:rsidR="006723F7" w:rsidRPr="009B6B81" w:rsidTr="006723F7"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3F7" w:rsidRPr="006723F7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PT Astra Serif" w:hAnsi="PT Astra Serif"/>
                <w:lang w:eastAsia="zh-CN"/>
              </w:rPr>
            </w:pPr>
            <w:r w:rsidRPr="006723F7">
              <w:rPr>
                <w:rFonts w:ascii="PT Astra Serif" w:hAnsi="PT Astra Serif" w:cs="PT Astra Serif"/>
                <w:b/>
                <w:bCs/>
                <w:lang w:eastAsia="zh-CN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3F7" w:rsidRPr="006723F7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PT Astra Serif" w:hAnsi="PT Astra Serif"/>
                <w:lang w:eastAsia="zh-CN"/>
              </w:rPr>
            </w:pPr>
            <w:r w:rsidRPr="006723F7"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537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3F7" w:rsidRPr="006723F7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PT Astra Serif" w:hAnsi="PT Astra Serif"/>
                <w:lang w:eastAsia="zh-CN"/>
              </w:rPr>
            </w:pPr>
            <w:r w:rsidRPr="006723F7"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97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3F7" w:rsidRPr="006723F7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PT Astra Serif" w:hAnsi="PT Astra Serif"/>
                <w:lang w:eastAsia="zh-CN"/>
              </w:rPr>
            </w:pPr>
            <w:r w:rsidRPr="006723F7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3F7" w:rsidRPr="006723F7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PT Astra Serif" w:hAnsi="PT Astra Serif"/>
                <w:lang w:eastAsia="zh-CN"/>
              </w:rPr>
            </w:pPr>
            <w:r w:rsidRPr="006723F7"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637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3F7" w:rsidRPr="006723F7" w:rsidRDefault="006723F7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PT Astra Serif" w:hAnsi="PT Astra Serif"/>
                <w:lang w:eastAsia="zh-CN"/>
              </w:rPr>
            </w:pPr>
            <w:r w:rsidRPr="006723F7">
              <w:rPr>
                <w:rFonts w:ascii="PT Astra Serif" w:hAnsi="PT Astra Serif"/>
                <w:lang w:eastAsia="zh-CN"/>
              </w:rPr>
              <w:t>6</w:t>
            </w:r>
          </w:p>
        </w:tc>
      </w:tr>
      <w:tr w:rsidR="006723F7" w:rsidRPr="009B6B81" w:rsidTr="006723F7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r>
              <w:rPr>
                <w:rFonts w:ascii="PT Astra Serif" w:hAnsi="PT Astra Serif" w:cs="PT Astra Serif"/>
              </w:rPr>
              <w:t>Общегосударственные вопросы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DE7D7A" w:rsidP="00624F2D">
            <w:pPr>
              <w:jc w:val="right"/>
            </w:pPr>
            <w:r>
              <w:t>42,5</w:t>
            </w:r>
          </w:p>
        </w:tc>
      </w:tr>
      <w:tr w:rsidR="006723F7" w:rsidRPr="009B6B81" w:rsidTr="006723F7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r>
              <w:rPr>
                <w:rFonts w:ascii="PT Astra Serif" w:hAnsi="PT Astra Serif" w:cs="PT Astra Seri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02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DE7D7A" w:rsidP="00624F2D">
            <w:pPr>
              <w:jc w:val="right"/>
            </w:pPr>
            <w:r>
              <w:rPr>
                <w:rFonts w:ascii="PT Astra Serif" w:hAnsi="PT Astra Serif" w:cs="PT Astra Serif"/>
              </w:rPr>
              <w:t>+42,5</w:t>
            </w:r>
          </w:p>
        </w:tc>
      </w:tr>
      <w:tr w:rsidR="006723F7" w:rsidRPr="009B6B81" w:rsidTr="006723F7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r>
              <w:rPr>
                <w:rFonts w:ascii="PT Astra Serif" w:hAnsi="PT Astra Serif" w:cs="PT Astra Serif"/>
              </w:rPr>
              <w:t>Выполнение функций органами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02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21 0 00 00000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DE7D7A" w:rsidP="00624F2D">
            <w:pPr>
              <w:jc w:val="right"/>
            </w:pPr>
            <w:r>
              <w:t>+42,5</w:t>
            </w:r>
          </w:p>
        </w:tc>
      </w:tr>
      <w:tr w:rsidR="006723F7" w:rsidRPr="009B6B81" w:rsidTr="006723F7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r>
              <w:rPr>
                <w:rFonts w:ascii="PT Astra Serif" w:hAnsi="PT Astra Serif" w:cs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02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21 1 00 00000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DE7D7A" w:rsidP="00624F2D">
            <w:pPr>
              <w:jc w:val="right"/>
            </w:pPr>
            <w:r>
              <w:t>+42,5</w:t>
            </w:r>
          </w:p>
        </w:tc>
      </w:tr>
      <w:tr w:rsidR="006723F7" w:rsidRPr="009B6B81" w:rsidTr="006723F7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r>
              <w:rPr>
                <w:rFonts w:ascii="PT Astra Serif" w:hAnsi="PT Astra Serif" w:cs="PT Astra Serif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02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21 1 00 01100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DE7D7A" w:rsidP="00624F2D">
            <w:pPr>
              <w:jc w:val="right"/>
            </w:pPr>
            <w:r>
              <w:t>+42,5</w:t>
            </w:r>
          </w:p>
        </w:tc>
      </w:tr>
      <w:tr w:rsidR="006723F7" w:rsidRPr="009B6B81" w:rsidTr="006723F7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r>
              <w:rPr>
                <w:rFonts w:ascii="PT Astra Serif" w:hAnsi="PT Astra Serif" w:cs="PT Astra Serif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PT Astra Serif" w:hAnsi="PT Astra Serif" w:cs="PT Astra Serif"/>
              </w:rPr>
              <w:lastRenderedPageBreak/>
              <w:t>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lastRenderedPageBreak/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02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21 1 00 01100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DE7D7A" w:rsidP="00624F2D">
            <w:pPr>
              <w:jc w:val="right"/>
            </w:pPr>
            <w:r>
              <w:t>+42,5</w:t>
            </w:r>
          </w:p>
        </w:tc>
      </w:tr>
      <w:tr w:rsidR="006723F7" w:rsidRPr="009B6B81" w:rsidTr="006723F7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r>
              <w:rPr>
                <w:rFonts w:ascii="PT Astra Serif" w:hAnsi="PT Astra Serif" w:cs="PT Astra Serif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02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21 1 00 01100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DE7D7A" w:rsidP="00624F2D">
            <w:pPr>
              <w:jc w:val="right"/>
            </w:pPr>
            <w:r>
              <w:t>+42,5</w:t>
            </w:r>
          </w:p>
        </w:tc>
      </w:tr>
      <w:tr w:rsidR="006723F7" w:rsidRPr="009B6B81" w:rsidTr="006723F7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Всего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6723F7" w:rsidP="00624F2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F7" w:rsidRDefault="00DE7D7A" w:rsidP="00624F2D">
            <w:pPr>
              <w:jc w:val="right"/>
            </w:pPr>
            <w:r>
              <w:t>42,5</w:t>
            </w:r>
          </w:p>
        </w:tc>
      </w:tr>
    </w:tbl>
    <w:p w:rsidR="009F3569" w:rsidRDefault="009F3569" w:rsidP="00786D0E">
      <w:pPr>
        <w:shd w:val="clear" w:color="auto" w:fill="FFFFFF"/>
        <w:ind w:firstLine="720"/>
        <w:jc w:val="right"/>
        <w:rPr>
          <w:rFonts w:ascii="PT Astra Serif" w:hAnsi="PT Astra Serif"/>
          <w:spacing w:val="-4"/>
          <w:sz w:val="26"/>
          <w:szCs w:val="26"/>
        </w:rPr>
      </w:pPr>
    </w:p>
    <w:p w:rsidR="0061639A" w:rsidRDefault="0061639A" w:rsidP="0061639A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61639A" w:rsidRDefault="0061639A" w:rsidP="0061639A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1.</w:t>
      </w:r>
      <w:r w:rsidRPr="00C81499">
        <w:rPr>
          <w:rFonts w:ascii="PT Astra Serif" w:hAnsi="PT Astra Serif" w:cs="PT Astra Serif"/>
          <w:sz w:val="24"/>
          <w:szCs w:val="24"/>
        </w:rPr>
        <w:t>4. Внести изменение в Приложение № 4 «</w:t>
      </w:r>
      <w:r w:rsidRPr="00C81499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81499">
        <w:rPr>
          <w:rFonts w:ascii="PT Astra Serif" w:hAnsi="PT Astra Serif"/>
          <w:sz w:val="24"/>
          <w:szCs w:val="24"/>
        </w:rPr>
        <w:t xml:space="preserve">видов расходов классификации расходов бюджета </w:t>
      </w:r>
      <w:r w:rsidR="00BF7E69">
        <w:rPr>
          <w:rFonts w:ascii="PT Astra Serif" w:hAnsi="PT Astra Serif"/>
          <w:sz w:val="24"/>
          <w:szCs w:val="24"/>
        </w:rPr>
        <w:t>Первомайс</w:t>
      </w:r>
      <w:r w:rsidRPr="00C81499">
        <w:rPr>
          <w:rFonts w:ascii="PT Astra Serif" w:hAnsi="PT Astra Serif"/>
          <w:sz w:val="24"/>
          <w:szCs w:val="24"/>
        </w:rPr>
        <w:t>кого муниципального</w:t>
      </w:r>
      <w:proofErr w:type="gramEnd"/>
      <w:r w:rsidRPr="00C81499">
        <w:rPr>
          <w:rFonts w:ascii="PT Astra Serif" w:hAnsi="PT Astra Serif"/>
          <w:sz w:val="24"/>
          <w:szCs w:val="24"/>
        </w:rPr>
        <w:t xml:space="preserve"> на 2023 год и плановый период 2024 и 2025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</w:p>
    <w:p w:rsidR="0061639A" w:rsidRPr="00C81499" w:rsidRDefault="008402A4" w:rsidP="008402A4">
      <w:pPr>
        <w:ind w:firstLine="708"/>
        <w:jc w:val="right"/>
        <w:rPr>
          <w:rFonts w:ascii="PT Astra Serif" w:hAnsi="PT Astra Serif" w:cs="PT Astra Serif"/>
          <w:sz w:val="24"/>
          <w:szCs w:val="24"/>
        </w:rPr>
      </w:pPr>
      <w:proofErr w:type="spellStart"/>
      <w:r>
        <w:rPr>
          <w:rFonts w:ascii="PT Astra Serif" w:hAnsi="PT Astra Serif" w:cs="PT Astra Serif"/>
          <w:sz w:val="24"/>
          <w:szCs w:val="24"/>
        </w:rPr>
        <w:t>Тыс</w:t>
      </w:r>
      <w:proofErr w:type="gramStart"/>
      <w:r>
        <w:rPr>
          <w:rFonts w:ascii="PT Astra Serif" w:hAnsi="PT Astra Serif" w:cs="PT Astra Serif"/>
          <w:sz w:val="24"/>
          <w:szCs w:val="24"/>
        </w:rPr>
        <w:t>.р</w:t>
      </w:r>
      <w:proofErr w:type="gramEnd"/>
      <w:r>
        <w:rPr>
          <w:rFonts w:ascii="PT Astra Serif" w:hAnsi="PT Astra Serif" w:cs="PT Astra Serif"/>
          <w:sz w:val="24"/>
          <w:szCs w:val="24"/>
        </w:rPr>
        <w:t>ублей</w:t>
      </w:r>
      <w:proofErr w:type="spellEnd"/>
    </w:p>
    <w:tbl>
      <w:tblPr>
        <w:tblW w:w="5000" w:type="pct"/>
        <w:tblLook w:val="0000" w:firstRow="0" w:lastRow="0" w:firstColumn="0" w:lastColumn="0" w:noHBand="0" w:noVBand="0"/>
      </w:tblPr>
      <w:tblGrid>
        <w:gridCol w:w="4300"/>
        <w:gridCol w:w="2361"/>
        <w:gridCol w:w="1653"/>
        <w:gridCol w:w="1539"/>
      </w:tblGrid>
      <w:tr w:rsidR="008402A4" w:rsidRPr="009B6B81" w:rsidTr="008402A4">
        <w:tc>
          <w:tcPr>
            <w:tcW w:w="2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2A4" w:rsidRPr="009B6B81" w:rsidRDefault="008402A4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2A4" w:rsidRPr="009B6B81" w:rsidRDefault="008402A4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Целевая статья</w:t>
            </w: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2A4" w:rsidRPr="009B6B81" w:rsidRDefault="008402A4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Вид расходов</w:t>
            </w:r>
          </w:p>
        </w:tc>
        <w:tc>
          <w:tcPr>
            <w:tcW w:w="78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402A4" w:rsidRPr="009B6B81" w:rsidRDefault="008402A4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Сумма</w:t>
            </w:r>
          </w:p>
        </w:tc>
      </w:tr>
      <w:tr w:rsidR="008402A4" w:rsidRPr="009B6B81" w:rsidTr="008402A4">
        <w:tc>
          <w:tcPr>
            <w:tcW w:w="2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2A4" w:rsidRPr="009B6B81" w:rsidRDefault="008402A4" w:rsidP="00624F2D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2A4" w:rsidRPr="009B6B81" w:rsidRDefault="008402A4" w:rsidP="00624F2D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8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2A4" w:rsidRPr="009B6B81" w:rsidRDefault="008402A4" w:rsidP="00624F2D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PT Astra Serif" w:hAnsi="PT Astra Serif" w:cs="PT Astra Serif"/>
                <w:b/>
                <w:bCs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2A4" w:rsidRPr="009B6B81" w:rsidRDefault="008402A4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9B6B81">
              <w:rPr>
                <w:rFonts w:ascii="PT Astra Serif" w:hAnsi="PT Astra Serif" w:cs="PT Astra Serif"/>
                <w:b/>
                <w:bCs/>
                <w:lang w:eastAsia="zh-CN"/>
              </w:rPr>
              <w:t>2024 год</w:t>
            </w:r>
          </w:p>
        </w:tc>
      </w:tr>
      <w:tr w:rsidR="008402A4" w:rsidRPr="009B6B81" w:rsidTr="008402A4"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2A4" w:rsidRPr="006723F7" w:rsidRDefault="008402A4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PT Astra Serif" w:hAnsi="PT Astra Serif"/>
                <w:lang w:eastAsia="zh-CN"/>
              </w:rPr>
            </w:pPr>
            <w:r w:rsidRPr="006723F7">
              <w:rPr>
                <w:rFonts w:ascii="PT Astra Serif" w:hAnsi="PT Astra Serif" w:cs="PT Astra Serif"/>
                <w:b/>
                <w:bCs/>
                <w:lang w:eastAsia="zh-CN"/>
              </w:rPr>
              <w:t>1</w:t>
            </w:r>
          </w:p>
        </w:tc>
        <w:tc>
          <w:tcPr>
            <w:tcW w:w="119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2A4" w:rsidRPr="006723F7" w:rsidRDefault="008402A4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83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2A4" w:rsidRPr="006723F7" w:rsidRDefault="008402A4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78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2A4" w:rsidRPr="006723F7" w:rsidRDefault="008402A4" w:rsidP="00624F2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</w:t>
            </w:r>
          </w:p>
        </w:tc>
      </w:tr>
      <w:tr w:rsidR="008402A4" w:rsidRPr="009B6B81" w:rsidTr="008402A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r>
              <w:rPr>
                <w:rFonts w:ascii="PT Astra Serif" w:hAnsi="PT Astra Serif" w:cs="PT Astra Serif"/>
              </w:rPr>
              <w:t>Выполнение функций органами местного самоуправления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21 0 00 00000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DE7D7A" w:rsidP="00624F2D">
            <w:pPr>
              <w:jc w:val="right"/>
            </w:pPr>
            <w:r>
              <w:t>42,5</w:t>
            </w:r>
          </w:p>
        </w:tc>
      </w:tr>
      <w:tr w:rsidR="008402A4" w:rsidRPr="009B6B81" w:rsidTr="008402A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r>
              <w:rPr>
                <w:rFonts w:ascii="PT Astra Serif" w:hAnsi="PT Astra Serif" w:cs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21 1 00 00000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DE7D7A">
            <w:pPr>
              <w:jc w:val="right"/>
            </w:pPr>
            <w:r>
              <w:t>+</w:t>
            </w:r>
            <w:r w:rsidR="00DE7D7A">
              <w:t>42,5</w:t>
            </w:r>
          </w:p>
        </w:tc>
      </w:tr>
      <w:tr w:rsidR="008402A4" w:rsidRPr="009B6B81" w:rsidTr="008402A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r>
              <w:rPr>
                <w:rFonts w:ascii="PT Astra Serif" w:hAnsi="PT Astra Serif" w:cs="PT Astra Serif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21 1 00 01100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DE7D7A" w:rsidP="00624F2D">
            <w:pPr>
              <w:jc w:val="right"/>
            </w:pPr>
            <w:r>
              <w:t>+42,5</w:t>
            </w:r>
          </w:p>
        </w:tc>
      </w:tr>
      <w:tr w:rsidR="008402A4" w:rsidRPr="009B6B81" w:rsidTr="008402A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r>
              <w:rPr>
                <w:rFonts w:ascii="PT Astra Serif" w:hAnsi="PT Astra Serif" w:cs="PT Astra Serif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21 1 00 01100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DE7D7A" w:rsidP="00624F2D">
            <w:pPr>
              <w:jc w:val="right"/>
            </w:pPr>
            <w:r>
              <w:t>+42,5</w:t>
            </w:r>
          </w:p>
        </w:tc>
      </w:tr>
      <w:tr w:rsidR="008402A4" w:rsidRPr="009B6B81" w:rsidTr="008402A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r>
              <w:rPr>
                <w:rFonts w:ascii="PT Astra Serif" w:hAnsi="PT Astra Serif" w:cs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21 1 00 01100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jc w:val="center"/>
            </w:pPr>
            <w:r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DE7D7A" w:rsidP="00624F2D">
            <w:pPr>
              <w:jc w:val="right"/>
            </w:pPr>
            <w:r>
              <w:t>+42,5</w:t>
            </w:r>
          </w:p>
        </w:tc>
      </w:tr>
      <w:tr w:rsidR="008402A4" w:rsidRPr="009B6B81" w:rsidTr="008402A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Всего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8402A4" w:rsidP="00624F2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2A4" w:rsidRDefault="00DE7D7A" w:rsidP="00624F2D">
            <w:pPr>
              <w:jc w:val="right"/>
            </w:pPr>
            <w:r>
              <w:t>42,5</w:t>
            </w:r>
          </w:p>
        </w:tc>
      </w:tr>
    </w:tbl>
    <w:p w:rsidR="0061639A" w:rsidRPr="005A5A97" w:rsidRDefault="0061639A" w:rsidP="00786D0E">
      <w:pPr>
        <w:shd w:val="clear" w:color="auto" w:fill="FFFFFF"/>
        <w:ind w:firstLine="720"/>
        <w:jc w:val="right"/>
        <w:rPr>
          <w:rFonts w:ascii="PT Astra Serif" w:hAnsi="PT Astra Serif"/>
          <w:spacing w:val="-4"/>
          <w:sz w:val="26"/>
          <w:szCs w:val="26"/>
        </w:rPr>
      </w:pPr>
    </w:p>
    <w:p w:rsidR="00786D0E" w:rsidRPr="005A5A97" w:rsidRDefault="00786D0E" w:rsidP="00786D0E">
      <w:pPr>
        <w:shd w:val="clear" w:color="auto" w:fill="FFFFFF"/>
        <w:ind w:firstLine="720"/>
        <w:rPr>
          <w:rFonts w:ascii="PT Astra Serif" w:hAnsi="PT Astra Serif"/>
          <w:spacing w:val="-6"/>
          <w:sz w:val="26"/>
          <w:szCs w:val="26"/>
        </w:rPr>
      </w:pPr>
    </w:p>
    <w:p w:rsidR="00786D0E" w:rsidRPr="005A5A97" w:rsidRDefault="00786D0E" w:rsidP="00786D0E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  <w:r w:rsidRPr="005A5A97">
        <w:rPr>
          <w:rFonts w:ascii="PT Astra Serif" w:hAnsi="PT Astra Serif"/>
          <w:spacing w:val="-6"/>
          <w:sz w:val="26"/>
          <w:szCs w:val="26"/>
        </w:rPr>
        <w:t>2. Настоящее решение вступает в силу со дня его опубликования.</w:t>
      </w:r>
    </w:p>
    <w:p w:rsidR="00786D0E" w:rsidRPr="005A5A97" w:rsidRDefault="00786D0E" w:rsidP="00786D0E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</w:p>
    <w:p w:rsidR="00786D0E" w:rsidRPr="005A5A97" w:rsidRDefault="00786D0E" w:rsidP="00786D0E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</w:p>
    <w:p w:rsidR="00786D0E" w:rsidRPr="005A5A97" w:rsidRDefault="00786D0E" w:rsidP="00786D0E">
      <w:pPr>
        <w:shd w:val="clear" w:color="auto" w:fill="FFFFFF"/>
        <w:tabs>
          <w:tab w:val="left" w:pos="8080"/>
        </w:tabs>
        <w:rPr>
          <w:rFonts w:ascii="PT Astra Serif" w:hAnsi="PT Astra Serif"/>
          <w:bCs/>
          <w:spacing w:val="-6"/>
          <w:sz w:val="26"/>
          <w:szCs w:val="26"/>
        </w:rPr>
      </w:pPr>
      <w:r w:rsidRPr="005A5A97">
        <w:rPr>
          <w:rFonts w:ascii="PT Astra Serif" w:hAnsi="PT Astra Serif"/>
          <w:bCs/>
          <w:spacing w:val="-6"/>
          <w:sz w:val="26"/>
          <w:szCs w:val="26"/>
        </w:rPr>
        <w:t>Глава Первомайского муниципального образования</w:t>
      </w:r>
      <w:r w:rsidRPr="005A5A97">
        <w:rPr>
          <w:rFonts w:ascii="PT Astra Serif" w:hAnsi="PT Astra Serif"/>
          <w:bCs/>
          <w:spacing w:val="-6"/>
          <w:sz w:val="26"/>
          <w:szCs w:val="26"/>
        </w:rPr>
        <w:br/>
      </w:r>
      <w:proofErr w:type="spellStart"/>
      <w:r w:rsidRPr="005A5A97">
        <w:rPr>
          <w:rFonts w:ascii="PT Astra Serif" w:hAnsi="PT Astra Serif"/>
          <w:bCs/>
          <w:spacing w:val="-6"/>
          <w:sz w:val="26"/>
          <w:szCs w:val="26"/>
        </w:rPr>
        <w:t>Балашовского</w:t>
      </w:r>
      <w:proofErr w:type="spellEnd"/>
      <w:r w:rsidRPr="005A5A97">
        <w:rPr>
          <w:rFonts w:ascii="PT Astra Serif" w:hAnsi="PT Astra Serif"/>
          <w:bCs/>
          <w:spacing w:val="-6"/>
          <w:sz w:val="26"/>
          <w:szCs w:val="26"/>
        </w:rPr>
        <w:t xml:space="preserve"> муниципального района</w:t>
      </w:r>
      <w:r w:rsidRPr="005A5A97">
        <w:rPr>
          <w:rFonts w:ascii="PT Astra Serif" w:hAnsi="PT Astra Serif"/>
          <w:bCs/>
          <w:spacing w:val="-6"/>
          <w:sz w:val="26"/>
          <w:szCs w:val="26"/>
        </w:rPr>
        <w:br/>
        <w:t xml:space="preserve">Саратовской области                                                                                              </w:t>
      </w:r>
      <w:r w:rsidR="00076295">
        <w:rPr>
          <w:rFonts w:ascii="PT Astra Serif" w:hAnsi="PT Astra Serif"/>
          <w:bCs/>
          <w:spacing w:val="-6"/>
          <w:sz w:val="26"/>
          <w:szCs w:val="26"/>
        </w:rPr>
        <w:t>А.И. Нестеров</w:t>
      </w:r>
    </w:p>
    <w:p w:rsidR="00786D0E" w:rsidRPr="005A5A97" w:rsidRDefault="00786D0E" w:rsidP="00786D0E">
      <w:pPr>
        <w:shd w:val="clear" w:color="auto" w:fill="FFFFFF"/>
        <w:tabs>
          <w:tab w:val="left" w:pos="8080"/>
        </w:tabs>
        <w:rPr>
          <w:rFonts w:ascii="PT Astra Serif" w:hAnsi="PT Astra Serif"/>
          <w:bCs/>
          <w:spacing w:val="-6"/>
          <w:sz w:val="26"/>
          <w:szCs w:val="26"/>
        </w:rPr>
      </w:pPr>
    </w:p>
    <w:p w:rsidR="005D3543" w:rsidRPr="005A5A97" w:rsidRDefault="005D3543">
      <w:pPr>
        <w:rPr>
          <w:rFonts w:ascii="PT Astra Serif" w:hAnsi="PT Astra Serif"/>
          <w:sz w:val="26"/>
          <w:szCs w:val="26"/>
        </w:rPr>
      </w:pPr>
    </w:p>
    <w:sectPr w:rsidR="005D3543" w:rsidRPr="005A5A97" w:rsidSect="00786D0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0E"/>
    <w:rsid w:val="000108E5"/>
    <w:rsid w:val="00022790"/>
    <w:rsid w:val="00055E1E"/>
    <w:rsid w:val="00076295"/>
    <w:rsid w:val="00081D58"/>
    <w:rsid w:val="000D162D"/>
    <w:rsid w:val="00121387"/>
    <w:rsid w:val="0013615B"/>
    <w:rsid w:val="001B0708"/>
    <w:rsid w:val="001B6A4C"/>
    <w:rsid w:val="001C5C45"/>
    <w:rsid w:val="001C6DD2"/>
    <w:rsid w:val="001C7925"/>
    <w:rsid w:val="001D5C18"/>
    <w:rsid w:val="00205BEF"/>
    <w:rsid w:val="002450EC"/>
    <w:rsid w:val="00261C9D"/>
    <w:rsid w:val="00291102"/>
    <w:rsid w:val="002A4EA6"/>
    <w:rsid w:val="002B6398"/>
    <w:rsid w:val="002C469C"/>
    <w:rsid w:val="002E7E9D"/>
    <w:rsid w:val="00317008"/>
    <w:rsid w:val="00346236"/>
    <w:rsid w:val="00352BA9"/>
    <w:rsid w:val="00361366"/>
    <w:rsid w:val="003A11D5"/>
    <w:rsid w:val="003C79D3"/>
    <w:rsid w:val="003F0944"/>
    <w:rsid w:val="003F1B03"/>
    <w:rsid w:val="004204D2"/>
    <w:rsid w:val="004365F4"/>
    <w:rsid w:val="00465736"/>
    <w:rsid w:val="0050507B"/>
    <w:rsid w:val="00511087"/>
    <w:rsid w:val="00514A9F"/>
    <w:rsid w:val="00573375"/>
    <w:rsid w:val="005847F3"/>
    <w:rsid w:val="005A5A97"/>
    <w:rsid w:val="005A7C39"/>
    <w:rsid w:val="005C6E1D"/>
    <w:rsid w:val="005D3543"/>
    <w:rsid w:val="005E39EC"/>
    <w:rsid w:val="005E4B80"/>
    <w:rsid w:val="005F1B07"/>
    <w:rsid w:val="005F2E32"/>
    <w:rsid w:val="00601414"/>
    <w:rsid w:val="0061639A"/>
    <w:rsid w:val="00625DBB"/>
    <w:rsid w:val="00636A68"/>
    <w:rsid w:val="006719CE"/>
    <w:rsid w:val="006723F7"/>
    <w:rsid w:val="0067356C"/>
    <w:rsid w:val="00674C8A"/>
    <w:rsid w:val="00691199"/>
    <w:rsid w:val="006D6641"/>
    <w:rsid w:val="006D6819"/>
    <w:rsid w:val="00763D9F"/>
    <w:rsid w:val="00772E85"/>
    <w:rsid w:val="00786D0E"/>
    <w:rsid w:val="007B6C06"/>
    <w:rsid w:val="007C0F70"/>
    <w:rsid w:val="007E24C0"/>
    <w:rsid w:val="007E2651"/>
    <w:rsid w:val="008402A4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60DD5"/>
    <w:rsid w:val="009A0F30"/>
    <w:rsid w:val="009A47DB"/>
    <w:rsid w:val="009B6B81"/>
    <w:rsid w:val="009D1758"/>
    <w:rsid w:val="009F3569"/>
    <w:rsid w:val="009F578A"/>
    <w:rsid w:val="00A664F4"/>
    <w:rsid w:val="00A969E8"/>
    <w:rsid w:val="00AE0D23"/>
    <w:rsid w:val="00AE6608"/>
    <w:rsid w:val="00B0275E"/>
    <w:rsid w:val="00B11477"/>
    <w:rsid w:val="00B446C9"/>
    <w:rsid w:val="00B53648"/>
    <w:rsid w:val="00B80200"/>
    <w:rsid w:val="00BB4B0D"/>
    <w:rsid w:val="00BB4C87"/>
    <w:rsid w:val="00BD4EC7"/>
    <w:rsid w:val="00BF7E69"/>
    <w:rsid w:val="00C11A7B"/>
    <w:rsid w:val="00C42459"/>
    <w:rsid w:val="00C758B3"/>
    <w:rsid w:val="00C86335"/>
    <w:rsid w:val="00CA2430"/>
    <w:rsid w:val="00CA7D9B"/>
    <w:rsid w:val="00CB20DC"/>
    <w:rsid w:val="00CB6928"/>
    <w:rsid w:val="00CD2605"/>
    <w:rsid w:val="00CD7C65"/>
    <w:rsid w:val="00D042E6"/>
    <w:rsid w:val="00D124A1"/>
    <w:rsid w:val="00D223A1"/>
    <w:rsid w:val="00D3033C"/>
    <w:rsid w:val="00D57658"/>
    <w:rsid w:val="00D921FF"/>
    <w:rsid w:val="00DB7925"/>
    <w:rsid w:val="00DE1E52"/>
    <w:rsid w:val="00DE7D7A"/>
    <w:rsid w:val="00E25CA2"/>
    <w:rsid w:val="00E37032"/>
    <w:rsid w:val="00E45282"/>
    <w:rsid w:val="00E5356F"/>
    <w:rsid w:val="00E53813"/>
    <w:rsid w:val="00E647F8"/>
    <w:rsid w:val="00E86A36"/>
    <w:rsid w:val="00EE44D7"/>
    <w:rsid w:val="00EE4565"/>
    <w:rsid w:val="00F130D7"/>
    <w:rsid w:val="00F542D7"/>
    <w:rsid w:val="00F60E89"/>
    <w:rsid w:val="00F61FD8"/>
    <w:rsid w:val="00F95EFC"/>
    <w:rsid w:val="00F97B95"/>
    <w:rsid w:val="00FB4FA0"/>
    <w:rsid w:val="00FD65A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0E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widowControl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widowControl/>
      <w:tabs>
        <w:tab w:val="left" w:pos="1120"/>
      </w:tabs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widowControl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rsid w:val="00786D0E"/>
    <w:pPr>
      <w:widowControl/>
      <w:suppressAutoHyphens/>
      <w:overflowPunct w:val="0"/>
      <w:autoSpaceDN/>
      <w:adjustRightInd/>
      <w:ind w:firstLine="720"/>
      <w:jc w:val="both"/>
    </w:pPr>
    <w:rPr>
      <w:sz w:val="28"/>
      <w:lang w:eastAsia="ar-SA"/>
    </w:rPr>
  </w:style>
  <w:style w:type="paragraph" w:customStyle="1" w:styleId="western">
    <w:name w:val="western"/>
    <w:basedOn w:val="a"/>
    <w:rsid w:val="009F3569"/>
    <w:pPr>
      <w:widowControl/>
      <w:autoSpaceDE/>
      <w:autoSpaceDN/>
      <w:adjustRightInd/>
      <w:spacing w:before="100" w:beforeAutospacing="1" w:after="119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1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0E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widowControl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widowControl/>
      <w:tabs>
        <w:tab w:val="left" w:pos="1120"/>
      </w:tabs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widowControl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rsid w:val="00786D0E"/>
    <w:pPr>
      <w:widowControl/>
      <w:suppressAutoHyphens/>
      <w:overflowPunct w:val="0"/>
      <w:autoSpaceDN/>
      <w:adjustRightInd/>
      <w:ind w:firstLine="720"/>
      <w:jc w:val="both"/>
    </w:pPr>
    <w:rPr>
      <w:sz w:val="28"/>
      <w:lang w:eastAsia="ar-SA"/>
    </w:rPr>
  </w:style>
  <w:style w:type="paragraph" w:customStyle="1" w:styleId="western">
    <w:name w:val="western"/>
    <w:basedOn w:val="a"/>
    <w:rsid w:val="009F3569"/>
    <w:pPr>
      <w:widowControl/>
      <w:autoSpaceDE/>
      <w:autoSpaceDN/>
      <w:adjustRightInd/>
      <w:spacing w:before="100" w:beforeAutospacing="1" w:after="119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1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Андрей</cp:lastModifiedBy>
  <cp:revision>2</cp:revision>
  <cp:lastPrinted>2024-08-01T10:12:00Z</cp:lastPrinted>
  <dcterms:created xsi:type="dcterms:W3CDTF">2024-10-29T09:08:00Z</dcterms:created>
  <dcterms:modified xsi:type="dcterms:W3CDTF">2024-10-29T09:08:00Z</dcterms:modified>
</cp:coreProperties>
</file>